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2260F" w14:textId="0446D9C7" w:rsidR="00EA3CE2" w:rsidRDefault="00BF7098" w:rsidP="00EA3CE2">
      <w:r>
        <w:rPr>
          <w:b/>
          <w:bCs/>
          <w:u w:val="single"/>
        </w:rPr>
        <w:t>GRE-68-13.5</w:t>
      </w:r>
      <w:r w:rsidR="00ED0548">
        <w:rPr>
          <w:b/>
          <w:bCs/>
          <w:u w:val="single"/>
        </w:rPr>
        <w:t>6</w:t>
      </w:r>
      <w:r>
        <w:rPr>
          <w:b/>
          <w:bCs/>
          <w:u w:val="single"/>
        </w:rPr>
        <w:t xml:space="preserve"> Drainage Design</w:t>
      </w:r>
    </w:p>
    <w:p w14:paraId="76C2518C" w14:textId="6F9DE513" w:rsidR="00BF7098" w:rsidRDefault="00BF7098" w:rsidP="00EA3CE2">
      <w:r>
        <w:tab/>
        <w:t>The drainage within the GRE-68-13.56 project limits will be conveyed primarily by ditches and sheet flows off the road</w:t>
      </w:r>
      <w:r w:rsidR="00AB62E4">
        <w:t>way</w:t>
      </w:r>
      <w:r w:rsidR="00F16CB6">
        <w:t xml:space="preserve">. All roadway drainage ultimately outlets into the Little Miami River. Some drainage areas outlet into an existing channel that flows into the Little Miami River approximately </w:t>
      </w:r>
      <w:r w:rsidR="00536619">
        <w:t>1,150 feet west of the project site</w:t>
      </w:r>
      <w:r w:rsidR="00AB62E4">
        <w:t xml:space="preserve">. Since the roadways have a high traffic volume (over 6,000 ADT) and are high speed (design speed greater than 45 mph), the pavement spread was calculated using a 5-year storm. The ditches were designed using a 10-year storm for depth and a 5-year storm for ditch protection. </w:t>
      </w:r>
      <w:r w:rsidR="00F16CB6">
        <w:t>The drainage areas for the curbed part of the roadway are small and made up primarily of pavement, therefore, a 10-minute time of concentration was used for all spread calculations.</w:t>
      </w:r>
      <w:r w:rsidR="00D346D1">
        <w:t xml:space="preserve"> All ditch design drainage areas have a 15-minute time of concentration.</w:t>
      </w:r>
    </w:p>
    <w:p w14:paraId="5AA4BF99" w14:textId="2DBCD6B8" w:rsidR="00F16CB6" w:rsidRDefault="00F16CB6" w:rsidP="00EA3CE2">
      <w:r>
        <w:tab/>
      </w:r>
      <w:r w:rsidR="00583AFC">
        <w:t>Th</w:t>
      </w:r>
      <w:r w:rsidR="00FF1C23">
        <w:t xml:space="preserve">is project has five distinct watersheds. The first watershed is along the north right leg of US 68. The </w:t>
      </w:r>
      <w:r w:rsidR="00D964C4">
        <w:t>runoff</w:t>
      </w:r>
      <w:r w:rsidR="00FF1C23">
        <w:t xml:space="preserve"> </w:t>
      </w:r>
      <w:r w:rsidR="00D964C4">
        <w:t>starts</w:t>
      </w:r>
      <w:r w:rsidR="00FF1C23">
        <w:t xml:space="preserve"> </w:t>
      </w:r>
      <w:r w:rsidR="00D964C4">
        <w:t>at</w:t>
      </w:r>
      <w:r w:rsidR="00FF1C23">
        <w:t xml:space="preserve"> the end of the project south to a curb cut at the low point which discharges into a proposed ditch. The second watershed is along the north left leg of US 68 and north right leg of SR 235. The </w:t>
      </w:r>
      <w:r w:rsidR="00D964C4">
        <w:t>runoff</w:t>
      </w:r>
      <w:r w:rsidR="00FF1C23">
        <w:t xml:space="preserve"> </w:t>
      </w:r>
      <w:r w:rsidR="00D964C4">
        <w:t>starts at</w:t>
      </w:r>
      <w:r w:rsidR="00FF1C23">
        <w:t xml:space="preserve"> the end of the project on US 68 and is contained in the gutter line running south along US 68, through </w:t>
      </w:r>
      <w:r w:rsidR="00D964C4">
        <w:t>the nose near the roundabout, and north on SR 235. The runoff then flows into an existing channel east of the north right leg of SR 235. The third watershed is along the north left leg of SR 235. This runoff sheet flows of the roadway and into an existing channel. The fourth watershed is along the south right</w:t>
      </w:r>
      <w:r>
        <w:t xml:space="preserve"> leg of US 68</w:t>
      </w:r>
      <w:r w:rsidR="00D964C4">
        <w:t>. This runoff</w:t>
      </w:r>
      <w:r>
        <w:t xml:space="preserve"> sheet flows off the road and into </w:t>
      </w:r>
      <w:r w:rsidR="00536619">
        <w:t>the existing channel</w:t>
      </w:r>
      <w:r>
        <w:t xml:space="preserve"> nearby. The</w:t>
      </w:r>
      <w:r w:rsidR="00D964C4">
        <w:t xml:space="preserve"> fifth watershed is along the south right</w:t>
      </w:r>
      <w:r>
        <w:t xml:space="preserve"> leg of US 6</w:t>
      </w:r>
      <w:r w:rsidR="00536619">
        <w:t>8</w:t>
      </w:r>
      <w:r w:rsidR="00D964C4">
        <w:t>. This runoff sheet</w:t>
      </w:r>
      <w:r>
        <w:t xml:space="preserve"> flows off the road and into </w:t>
      </w:r>
      <w:r w:rsidR="00536619">
        <w:t>the existing channel</w:t>
      </w:r>
      <w:r>
        <w:t>.</w:t>
      </w:r>
    </w:p>
    <w:p w14:paraId="23CE7F04" w14:textId="39F2D371" w:rsidR="00536619" w:rsidRPr="00BF7098" w:rsidRDefault="00536619" w:rsidP="00EA3CE2">
      <w:r>
        <w:tab/>
        <w:t>The Project EDA for this project is 3.07 acres, therefore, BMPs are needed. The calculated treatment percentage is 22.77% for a total treatment requirement of 0.70 acres. There are two vegetated filter strip locations, one is on the left side of the north leg of US 68 and the other is on the right side of the south leg of US 68. These vegetated filter strips combine for a total treatment area of 0.3</w:t>
      </w:r>
      <w:r w:rsidR="008C02F4">
        <w:t>8</w:t>
      </w:r>
      <w:r>
        <w:t xml:space="preserve"> acres. There </w:t>
      </w:r>
      <w:r w:rsidR="008C02F4">
        <w:t>is</w:t>
      </w:r>
      <w:r>
        <w:t xml:space="preserve"> also </w:t>
      </w:r>
      <w:r w:rsidR="008C02F4">
        <w:t>one</w:t>
      </w:r>
      <w:r>
        <w:t xml:space="preserve"> vegetated biofilter for this project. </w:t>
      </w:r>
      <w:r w:rsidR="008C02F4">
        <w:t>It</w:t>
      </w:r>
      <w:r>
        <w:t xml:space="preserve"> is on the right side of the north leg of US </w:t>
      </w:r>
      <w:r w:rsidR="008C02F4">
        <w:t>68 and has</w:t>
      </w:r>
      <w:r>
        <w:t xml:space="preserve"> a total treatment area of 0.3</w:t>
      </w:r>
      <w:r w:rsidR="008C02F4">
        <w:t>3</w:t>
      </w:r>
      <w:r>
        <w:t xml:space="preserve"> acres. The total treatment area provided for the project is 0.7</w:t>
      </w:r>
      <w:r w:rsidR="008C02F4">
        <w:t>1</w:t>
      </w:r>
      <w:r>
        <w:t xml:space="preserve"> acres which is more than the required 0.70 acres. Refer to the project site plan </w:t>
      </w:r>
      <w:r w:rsidR="0059411C">
        <w:t xml:space="preserve">in the plan set </w:t>
      </w:r>
      <w:r>
        <w:t>and BMP calculations sheet</w:t>
      </w:r>
      <w:r w:rsidR="0059411C">
        <w:t xml:space="preserve"> in this drainage calculations book for BMP locations and calculations.</w:t>
      </w:r>
    </w:p>
    <w:sectPr w:rsidR="00536619" w:rsidRPr="00BF7098" w:rsidSect="005663DA">
      <w:headerReference w:type="default" r:id="rId11"/>
      <w:footerReference w:type="default" r:id="rId12"/>
      <w:headerReference w:type="first" r:id="rId13"/>
      <w:footerReference w:type="first" r:id="rId14"/>
      <w:pgSz w:w="12240" w:h="15840" w:code="1"/>
      <w:pgMar w:top="2347" w:right="1080" w:bottom="1080" w:left="1080" w:header="936"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4423B" w14:textId="77777777" w:rsidR="00AB2A86" w:rsidRDefault="00AB2A86">
      <w:pPr>
        <w:spacing w:after="0" w:line="240" w:lineRule="auto"/>
      </w:pPr>
      <w:r>
        <w:separator/>
      </w:r>
    </w:p>
  </w:endnote>
  <w:endnote w:type="continuationSeparator" w:id="0">
    <w:p w14:paraId="0A5C7691" w14:textId="77777777" w:rsidR="00AB2A86" w:rsidRDefault="00AB2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A99F4" w14:textId="77777777" w:rsidR="00276B37" w:rsidRPr="006F4300" w:rsidRDefault="000818D0" w:rsidP="00F17318">
    <w:pPr>
      <w:pStyle w:val="NormalNoSpace"/>
      <w:rPr>
        <w:color w:val="E4610F" w:themeColor="accent1"/>
        <w:sz w:val="16"/>
        <w:szCs w:val="16"/>
      </w:rPr>
    </w:pPr>
    <w:r w:rsidRPr="006F4300">
      <w:rPr>
        <w:noProof/>
        <w:color w:val="E4610F" w:themeColor="accent1"/>
        <w:sz w:val="16"/>
        <w:szCs w:val="16"/>
      </w:rPr>
      <mc:AlternateContent>
        <mc:Choice Requires="wps">
          <w:drawing>
            <wp:anchor distT="0" distB="0" distL="114300" distR="114300" simplePos="0" relativeHeight="251659264" behindDoc="0" locked="0" layoutInCell="1" allowOverlap="1" wp14:anchorId="474A8E6F" wp14:editId="1247002F">
              <wp:simplePos x="0" y="0"/>
              <wp:positionH relativeFrom="column">
                <wp:posOffset>6104255</wp:posOffset>
              </wp:positionH>
              <wp:positionV relativeFrom="paragraph">
                <wp:posOffset>-21287</wp:posOffset>
              </wp:positionV>
              <wp:extent cx="504968" cy="232012"/>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504968" cy="232012"/>
                      </a:xfrm>
                      <a:prstGeom prst="rect">
                        <a:avLst/>
                      </a:prstGeom>
                      <a:solidFill>
                        <a:schemeClr val="lt1"/>
                      </a:solidFill>
                      <a:ln w="6350">
                        <a:noFill/>
                      </a:ln>
                    </wps:spPr>
                    <wps:txbx>
                      <w:txbxContent>
                        <w:p w14:paraId="1D2BE458" w14:textId="77777777" w:rsidR="00AC7AF9" w:rsidRPr="00BF033F" w:rsidRDefault="000818D0" w:rsidP="00F17318">
                          <w:r w:rsidRPr="00BF033F">
                            <w:fldChar w:fldCharType="begin"/>
                          </w:r>
                          <w:r w:rsidRPr="00BF033F">
                            <w:instrText xml:space="preserve"> PAGE   \* MERGEFORMAT </w:instrText>
                          </w:r>
                          <w:r w:rsidRPr="00BF033F">
                            <w:fldChar w:fldCharType="separate"/>
                          </w:r>
                          <w:r w:rsidRPr="00BF033F">
                            <w:rPr>
                              <w:noProof/>
                            </w:rPr>
                            <w:t>1</w:t>
                          </w:r>
                          <w:r w:rsidRPr="00BF033F">
                            <w:rPr>
                              <w:noProof/>
                            </w:rPr>
                            <w:fldChar w:fldCharType="end"/>
                          </w:r>
                          <w:r w:rsidRPr="00BF033F">
                            <w:rPr>
                              <w:noProof/>
                            </w:rPr>
                            <w:t>/</w:t>
                          </w:r>
                          <w:r w:rsidRPr="00BF033F">
                            <w:rPr>
                              <w:noProof/>
                            </w:rPr>
                            <w:fldChar w:fldCharType="begin"/>
                          </w:r>
                          <w:r w:rsidRPr="00BF033F">
                            <w:rPr>
                              <w:noProof/>
                            </w:rPr>
                            <w:instrText xml:space="preserve"> NUMPAGES  \* Arabic  \* MERGEFORMAT </w:instrText>
                          </w:r>
                          <w:r w:rsidRPr="00BF033F">
                            <w:rPr>
                              <w:noProof/>
                            </w:rPr>
                            <w:fldChar w:fldCharType="separate"/>
                          </w:r>
                          <w:r w:rsidRPr="00BF033F">
                            <w:rPr>
                              <w:noProof/>
                            </w:rPr>
                            <w:t>1</w:t>
                          </w:r>
                          <w:r w:rsidRPr="00BF033F">
                            <w:rPr>
                              <w:noProof/>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74A8E6F" id="_x0000_t202" coordsize="21600,21600" o:spt="202" path="m,l,21600r21600,l21600,xe">
              <v:stroke joinstyle="miter"/>
              <v:path gradientshapeok="t" o:connecttype="rect"/>
            </v:shapetype>
            <v:shape id="Text Box 3" o:spid="_x0000_s1026" type="#_x0000_t202" style="position:absolute;margin-left:480.65pt;margin-top:-1.7pt;width:39.75pt;height:18.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" fillcolor="white [3201]" stroked="f" strokeweight=".5pt">
              <v:textbox>
                <w:txbxContent>
                  <w:p w14:paraId="1D2BE458" w14:textId="77777777" w:rsidR="00AC7AF9" w:rsidRPr="00BF033F" w:rsidRDefault="000818D0" w:rsidP="00F17318">
                    <w:r w:rsidRPr="00BF033F">
                      <w:fldChar w:fldCharType="begin"/>
                    </w:r>
                    <w:r w:rsidRPr="00BF033F">
                      <w:instrText xml:space="preserve"> PAGE   \* MERGEFORMAT </w:instrText>
                    </w:r>
                    <w:r w:rsidRPr="00BF033F">
                      <w:fldChar w:fldCharType="separate"/>
                    </w:r>
                    <w:r w:rsidRPr="00BF033F">
                      <w:rPr>
                        <w:noProof/>
                      </w:rPr>
                      <w:t>1</w:t>
                    </w:r>
                    <w:r w:rsidRPr="00BF033F">
                      <w:rPr>
                        <w:noProof/>
                      </w:rPr>
                      <w:fldChar w:fldCharType="end"/>
                    </w:r>
                    <w:r w:rsidRPr="00BF033F">
                      <w:rPr>
                        <w:noProof/>
                      </w:rPr>
                      <w:t>/</w:t>
                    </w:r>
                    <w:r w:rsidRPr="00BF033F">
                      <w:rPr>
                        <w:noProof/>
                      </w:rPr>
                      <w:fldChar w:fldCharType="begin"/>
                    </w:r>
                    <w:r w:rsidRPr="00BF033F">
                      <w:rPr>
                        <w:noProof/>
                      </w:rPr>
                      <w:instrText xml:space="preserve"> NUMPAGES  \* Arabic  \* MERGEFORMAT </w:instrText>
                    </w:r>
                    <w:r w:rsidRPr="00BF033F">
                      <w:rPr>
                        <w:noProof/>
                      </w:rPr>
                      <w:fldChar w:fldCharType="separate"/>
                    </w:r>
                    <w:r w:rsidRPr="00BF033F">
                      <w:rPr>
                        <w:noProof/>
                      </w:rPr>
                      <w:t>1</w:t>
                    </w:r>
                    <w:r w:rsidRPr="00BF033F">
                      <w:rPr>
                        <w:noProof/>
                      </w:rPr>
                      <w:fldChar w:fldCharType="end"/>
                    </w:r>
                  </w:p>
                </w:txbxContent>
              </v:textbox>
            </v:shape>
          </w:pict>
        </mc:Fallback>
      </mc:AlternateContent>
    </w:r>
    <w:r w:rsidR="002B534B">
      <w:rPr>
        <w:color w:val="E4610F" w:themeColor="accent1"/>
        <w:sz w:val="16"/>
        <w:szCs w:val="16"/>
      </w:rPr>
      <w:t>www.</w:t>
    </w:r>
    <w:r w:rsidRPr="006F4300">
      <w:rPr>
        <w:color w:val="E4610F" w:themeColor="accent1"/>
        <w:sz w:val="16"/>
        <w:szCs w:val="16"/>
      </w:rPr>
      <w:t>arcadis.com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E866D" w14:textId="77777777" w:rsidR="00B7539D" w:rsidRPr="00626C31" w:rsidRDefault="00FA0625" w:rsidP="00B7539D">
    <w:pPr>
      <w:pStyle w:val="NoSpacing"/>
      <w:tabs>
        <w:tab w:val="left" w:pos="5103"/>
      </w:tabs>
      <w:rPr>
        <w:sz w:val="14"/>
        <w:szCs w:val="16"/>
      </w:rPr>
    </w:pPr>
    <w:r w:rsidRPr="00626C31">
      <w:rPr>
        <w:sz w:val="14"/>
        <w:szCs w:val="16"/>
      </w:rPr>
      <w:fldChar w:fldCharType="begin"/>
    </w:r>
    <w:r w:rsidRPr="00626C31">
      <w:rPr>
        <w:sz w:val="14"/>
        <w:szCs w:val="16"/>
      </w:rPr>
      <w:instrText xml:space="preserve"> DOCVARIABLE  ENTITY  \* MERGEFORMAT </w:instrText>
    </w:r>
    <w:r w:rsidRPr="00626C31">
      <w:rPr>
        <w:sz w:val="14"/>
        <w:szCs w:val="16"/>
      </w:rPr>
      <w:fldChar w:fldCharType="separate"/>
    </w:r>
    <w:r w:rsidR="00BF7098">
      <w:rPr>
        <w:sz w:val="14"/>
        <w:szCs w:val="16"/>
      </w:rPr>
      <w:t>Arcadis U.S., Inc.</w:t>
    </w:r>
    <w:r w:rsidRPr="00626C31">
      <w:rPr>
        <w:sz w:val="14"/>
        <w:szCs w:val="16"/>
      </w:rPr>
      <w:fldChar w:fldCharType="end"/>
    </w:r>
    <w:r w:rsidR="009E5E2C" w:rsidRPr="00626C31">
      <w:rPr>
        <w:sz w:val="14"/>
        <w:szCs w:val="16"/>
      </w:rPr>
      <w:t xml:space="preserve">, </w:t>
    </w:r>
    <w:r w:rsidR="00704AE5" w:rsidRPr="00626C31">
      <w:rPr>
        <w:sz w:val="14"/>
        <w:szCs w:val="16"/>
      </w:rPr>
      <w:fldChar w:fldCharType="begin"/>
    </w:r>
    <w:r w:rsidR="00704AE5" w:rsidRPr="00626C31">
      <w:rPr>
        <w:sz w:val="14"/>
        <w:szCs w:val="16"/>
      </w:rPr>
      <w:instrText xml:space="preserve"> DOCVARIABLE  ADDRESS  \* MERGEFORMAT </w:instrText>
    </w:r>
    <w:r w:rsidR="00704AE5" w:rsidRPr="00626C31">
      <w:rPr>
        <w:sz w:val="14"/>
        <w:szCs w:val="16"/>
      </w:rPr>
      <w:fldChar w:fldCharType="separate"/>
    </w:r>
    <w:r w:rsidR="00BF7098" w:rsidRPr="00BF7098">
      <w:rPr>
        <w:sz w:val="14"/>
        <w:szCs w:val="16"/>
        <w:lang w:val="en-US"/>
      </w:rPr>
      <w:t>2240 S</w:t>
    </w:r>
    <w:r w:rsidR="00BF7098">
      <w:rPr>
        <w:sz w:val="14"/>
        <w:szCs w:val="16"/>
      </w:rPr>
      <w:t>. County Trail, Suite 5</w:t>
    </w:r>
    <w:r w:rsidR="00704AE5" w:rsidRPr="00626C31">
      <w:rPr>
        <w:sz w:val="14"/>
        <w:szCs w:val="16"/>
      </w:rPr>
      <w:fldChar w:fldCharType="end"/>
    </w:r>
    <w:r w:rsidR="00704AE5" w:rsidRPr="00626C31">
      <w:rPr>
        <w:sz w:val="14"/>
        <w:szCs w:val="16"/>
      </w:rPr>
      <w:t>,</w:t>
    </w:r>
    <w:r w:rsidR="000C60D5" w:rsidRPr="00626C31">
      <w:rPr>
        <w:sz w:val="14"/>
        <w:szCs w:val="16"/>
      </w:rPr>
      <w:t xml:space="preserve"> </w:t>
    </w:r>
    <w:r w:rsidRPr="00626C31">
      <w:rPr>
        <w:sz w:val="14"/>
        <w:szCs w:val="16"/>
      </w:rPr>
      <w:fldChar w:fldCharType="begin"/>
    </w:r>
    <w:r w:rsidRPr="00626C31">
      <w:rPr>
        <w:sz w:val="14"/>
        <w:szCs w:val="16"/>
      </w:rPr>
      <w:instrText xml:space="preserve"> DOCVARIABLE  CITY  \* MERGEFORMAT </w:instrText>
    </w:r>
    <w:r w:rsidRPr="00626C31">
      <w:rPr>
        <w:sz w:val="14"/>
        <w:szCs w:val="16"/>
      </w:rPr>
      <w:fldChar w:fldCharType="separate"/>
    </w:r>
    <w:r w:rsidR="00BF7098">
      <w:rPr>
        <w:sz w:val="14"/>
        <w:szCs w:val="16"/>
      </w:rPr>
      <w:t>East Greenwich</w:t>
    </w:r>
    <w:r w:rsidRPr="00626C31">
      <w:rPr>
        <w:sz w:val="14"/>
        <w:szCs w:val="16"/>
      </w:rPr>
      <w:fldChar w:fldCharType="end"/>
    </w:r>
    <w:r w:rsidR="009E5E2C" w:rsidRPr="00626C31">
      <w:rPr>
        <w:sz w:val="14"/>
        <w:szCs w:val="16"/>
      </w:rPr>
      <w:t xml:space="preserve">, </w:t>
    </w:r>
    <w:r w:rsidRPr="00626C31">
      <w:rPr>
        <w:sz w:val="14"/>
        <w:szCs w:val="16"/>
      </w:rPr>
      <w:fldChar w:fldCharType="begin"/>
    </w:r>
    <w:r w:rsidRPr="00626C31">
      <w:rPr>
        <w:sz w:val="14"/>
        <w:szCs w:val="16"/>
      </w:rPr>
      <w:instrText xml:space="preserve"> </w:instrText>
    </w:r>
    <w:r w:rsidR="009E5E2C" w:rsidRPr="00626C31">
      <w:rPr>
        <w:sz w:val="14"/>
        <w:szCs w:val="16"/>
      </w:rPr>
      <w:instrText>D</w:instrText>
    </w:r>
    <w:r w:rsidRPr="00626C31">
      <w:rPr>
        <w:sz w:val="14"/>
        <w:szCs w:val="16"/>
      </w:rPr>
      <w:instrText xml:space="preserve">OCVARIABLE  STATE  \* MERGEFORMAT </w:instrText>
    </w:r>
    <w:r w:rsidRPr="00626C31">
      <w:rPr>
        <w:sz w:val="14"/>
        <w:szCs w:val="16"/>
      </w:rPr>
      <w:fldChar w:fldCharType="separate"/>
    </w:r>
    <w:r w:rsidR="00BF7098">
      <w:rPr>
        <w:sz w:val="14"/>
        <w:szCs w:val="16"/>
      </w:rPr>
      <w:t>Rhode Island</w:t>
    </w:r>
    <w:r w:rsidRPr="00626C31">
      <w:rPr>
        <w:sz w:val="14"/>
        <w:szCs w:val="16"/>
      </w:rPr>
      <w:fldChar w:fldCharType="end"/>
    </w:r>
    <w:r w:rsidR="009E5E2C" w:rsidRPr="00626C31">
      <w:rPr>
        <w:sz w:val="14"/>
        <w:szCs w:val="16"/>
      </w:rPr>
      <w:t xml:space="preserve">, </w:t>
    </w:r>
    <w:r w:rsidRPr="00626C31">
      <w:rPr>
        <w:sz w:val="14"/>
        <w:szCs w:val="16"/>
      </w:rPr>
      <w:fldChar w:fldCharType="begin"/>
    </w:r>
    <w:r w:rsidRPr="00626C31">
      <w:rPr>
        <w:sz w:val="14"/>
        <w:szCs w:val="16"/>
      </w:rPr>
      <w:instrText xml:space="preserve"> DOCVARIABLE  PHONE  \* MERGEFORMAT </w:instrText>
    </w:r>
    <w:r w:rsidRPr="00626C31">
      <w:rPr>
        <w:sz w:val="14"/>
        <w:szCs w:val="16"/>
      </w:rPr>
      <w:fldChar w:fldCharType="separate"/>
    </w:r>
    <w:r w:rsidR="00BF7098">
      <w:rPr>
        <w:sz w:val="14"/>
        <w:szCs w:val="16"/>
      </w:rPr>
      <w:t>401 738 3887</w:t>
    </w:r>
    <w:r w:rsidRPr="00626C31">
      <w:rPr>
        <w:sz w:val="14"/>
        <w:szCs w:val="16"/>
      </w:rPr>
      <w:fldChar w:fldCharType="end"/>
    </w:r>
    <w:r w:rsidR="00312B0B" w:rsidRPr="00626C31">
      <w:rPr>
        <w:sz w:val="14"/>
        <w:szCs w:val="16"/>
      </w:rPr>
      <w:t>,</w:t>
    </w:r>
    <w:r w:rsidR="007147AF" w:rsidRPr="00626C31">
      <w:rPr>
        <w:sz w:val="14"/>
        <w:szCs w:val="16"/>
      </w:rPr>
      <w:t xml:space="preserve"> </w:t>
    </w:r>
    <w:r w:rsidR="00B7539D" w:rsidRPr="00626C31">
      <w:rPr>
        <w:color w:val="E4610F" w:themeColor="accent1"/>
        <w:sz w:val="14"/>
        <w:szCs w:val="16"/>
      </w:rPr>
      <w:t>www.arcadis.com</w:t>
    </w:r>
  </w:p>
  <w:p w14:paraId="6037BAE5" w14:textId="77777777" w:rsidR="00B7539D" w:rsidRDefault="00B7539D" w:rsidP="00F17318">
    <w:pPr>
      <w:pStyle w:val="Footer"/>
    </w:pPr>
  </w:p>
  <w:p w14:paraId="5509BEFA" w14:textId="77777777" w:rsidR="00901E10" w:rsidRDefault="00EE5BE4" w:rsidP="00FC4F84">
    <w:pPr>
      <w:pStyle w:val="Footer"/>
      <w:tabs>
        <w:tab w:val="clear" w:pos="9026"/>
      </w:tabs>
      <w:ind w:right="720"/>
    </w:pPr>
    <w:r w:rsidRPr="00C17875">
      <w:rPr>
        <w:noProof/>
      </w:rPr>
      <mc:AlternateContent>
        <mc:Choice Requires="wps">
          <w:drawing>
            <wp:anchor distT="0" distB="0" distL="114300" distR="114300" simplePos="0" relativeHeight="251662336" behindDoc="0" locked="0" layoutInCell="1" allowOverlap="1" wp14:anchorId="10D435C2" wp14:editId="381F206E">
              <wp:simplePos x="0" y="0"/>
              <wp:positionH relativeFrom="margin">
                <wp:align>right</wp:align>
              </wp:positionH>
              <wp:positionV relativeFrom="paragraph">
                <wp:posOffset>155575</wp:posOffset>
              </wp:positionV>
              <wp:extent cx="393192" cy="237744"/>
              <wp:effectExtent l="0" t="0" r="6985" b="0"/>
              <wp:wrapNone/>
              <wp:docPr id="22" name="Text Box 22"/>
              <wp:cNvGraphicFramePr/>
              <a:graphic xmlns:a="http://schemas.openxmlformats.org/drawingml/2006/main">
                <a:graphicData uri="http://schemas.microsoft.com/office/word/2010/wordprocessingShape">
                  <wps:wsp>
                    <wps:cNvSpPr txBox="1"/>
                    <wps:spPr>
                      <a:xfrm>
                        <a:off x="0" y="0"/>
                        <a:ext cx="393192" cy="237744"/>
                      </a:xfrm>
                      <a:prstGeom prst="rect">
                        <a:avLst/>
                      </a:prstGeom>
                      <a:solidFill>
                        <a:schemeClr val="lt1"/>
                      </a:solidFill>
                      <a:ln w="6350">
                        <a:noFill/>
                      </a:ln>
                    </wps:spPr>
                    <wps:txbx>
                      <w:txbxContent>
                        <w:p w14:paraId="38AD834F" w14:textId="77777777" w:rsidR="00EE5BE4" w:rsidRPr="00CF535A" w:rsidRDefault="00EE5BE4" w:rsidP="00EE5BE4">
                          <w:pPr>
                            <w:rPr>
                              <w:sz w:val="16"/>
                              <w:szCs w:val="18"/>
                            </w:rPr>
                          </w:pPr>
                          <w:r w:rsidRPr="00CF535A">
                            <w:rPr>
                              <w:sz w:val="16"/>
                              <w:szCs w:val="18"/>
                            </w:rPr>
                            <w:fldChar w:fldCharType="begin"/>
                          </w:r>
                          <w:r w:rsidRPr="00CF535A">
                            <w:rPr>
                              <w:sz w:val="16"/>
                              <w:szCs w:val="18"/>
                            </w:rPr>
                            <w:instrText xml:space="preserve"> PAGE   \* MERGEFORMAT </w:instrText>
                          </w:r>
                          <w:r w:rsidRPr="00CF535A">
                            <w:rPr>
                              <w:sz w:val="16"/>
                              <w:szCs w:val="18"/>
                            </w:rPr>
                            <w:fldChar w:fldCharType="separate"/>
                          </w:r>
                          <w:r w:rsidRPr="00CF535A">
                            <w:rPr>
                              <w:noProof/>
                              <w:sz w:val="16"/>
                              <w:szCs w:val="18"/>
                            </w:rPr>
                            <w:t>1</w:t>
                          </w:r>
                          <w:r w:rsidRPr="00CF535A">
                            <w:rPr>
                              <w:noProof/>
                              <w:sz w:val="16"/>
                              <w:szCs w:val="18"/>
                            </w:rPr>
                            <w:fldChar w:fldCharType="end"/>
                          </w:r>
                          <w:r w:rsidRPr="00CF535A">
                            <w:rPr>
                              <w:noProof/>
                              <w:sz w:val="16"/>
                              <w:szCs w:val="18"/>
                            </w:rPr>
                            <w:t>/</w:t>
                          </w:r>
                          <w:r w:rsidRPr="00CF535A">
                            <w:rPr>
                              <w:noProof/>
                              <w:sz w:val="16"/>
                              <w:szCs w:val="18"/>
                            </w:rPr>
                            <w:fldChar w:fldCharType="begin"/>
                          </w:r>
                          <w:r w:rsidRPr="00CF535A">
                            <w:rPr>
                              <w:noProof/>
                              <w:sz w:val="16"/>
                              <w:szCs w:val="18"/>
                            </w:rPr>
                            <w:instrText xml:space="preserve"> NUMPAGES  \* Arabic  \* MERGEFORMAT </w:instrText>
                          </w:r>
                          <w:r w:rsidRPr="00CF535A">
                            <w:rPr>
                              <w:noProof/>
                              <w:sz w:val="16"/>
                              <w:szCs w:val="18"/>
                            </w:rPr>
                            <w:fldChar w:fldCharType="separate"/>
                          </w:r>
                          <w:r w:rsidRPr="00CF535A">
                            <w:rPr>
                              <w:noProof/>
                              <w:sz w:val="16"/>
                              <w:szCs w:val="18"/>
                            </w:rPr>
                            <w:t>1</w:t>
                          </w:r>
                          <w:r w:rsidRPr="00CF535A">
                            <w:rPr>
                              <w:noProof/>
                              <w:sz w:val="16"/>
                              <w:szCs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D435C2" id="_x0000_t202" coordsize="21600,21600" o:spt="202" path="m,l,21600r21600,l21600,xe">
              <v:stroke joinstyle="miter"/>
              <v:path gradientshapeok="t" o:connecttype="rect"/>
            </v:shapetype>
            <v:shape id="Text Box 22" o:spid="_x0000_s1027" type="#_x0000_t202" style="position:absolute;margin-left:-20.25pt;margin-top:12.25pt;width:30.95pt;height:18.7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" fillcolor="white [3201]" stroked="f" strokeweight=".5pt">
              <v:textbox>
                <w:txbxContent>
                  <w:p w14:paraId="38AD834F" w14:textId="77777777" w:rsidR="00EE5BE4" w:rsidRPr="00CF535A" w:rsidRDefault="00EE5BE4" w:rsidP="00EE5BE4">
                    <w:pPr>
                      <w:rPr>
                        <w:sz w:val="16"/>
                        <w:szCs w:val="18"/>
                      </w:rPr>
                    </w:pPr>
                    <w:r w:rsidRPr="00CF535A">
                      <w:rPr>
                        <w:sz w:val="16"/>
                        <w:szCs w:val="18"/>
                      </w:rPr>
                      <w:fldChar w:fldCharType="begin"/>
                    </w:r>
                    <w:r w:rsidRPr="00CF535A">
                      <w:rPr>
                        <w:sz w:val="16"/>
                        <w:szCs w:val="18"/>
                      </w:rPr>
                      <w:instrText xml:space="preserve"> PAGE   \* MERGEFORMAT </w:instrText>
                    </w:r>
                    <w:r w:rsidRPr="00CF535A">
                      <w:rPr>
                        <w:sz w:val="16"/>
                        <w:szCs w:val="18"/>
                      </w:rPr>
                      <w:fldChar w:fldCharType="separate"/>
                    </w:r>
                    <w:r w:rsidRPr="00CF535A">
                      <w:rPr>
                        <w:noProof/>
                        <w:sz w:val="16"/>
                        <w:szCs w:val="18"/>
                      </w:rPr>
                      <w:t>1</w:t>
                    </w:r>
                    <w:r w:rsidRPr="00CF535A">
                      <w:rPr>
                        <w:noProof/>
                        <w:sz w:val="16"/>
                        <w:szCs w:val="18"/>
                      </w:rPr>
                      <w:fldChar w:fldCharType="end"/>
                    </w:r>
                    <w:r w:rsidRPr="00CF535A">
                      <w:rPr>
                        <w:noProof/>
                        <w:sz w:val="16"/>
                        <w:szCs w:val="18"/>
                      </w:rPr>
                      <w:t>/</w:t>
                    </w:r>
                    <w:r w:rsidRPr="00CF535A">
                      <w:rPr>
                        <w:noProof/>
                        <w:sz w:val="16"/>
                        <w:szCs w:val="18"/>
                      </w:rPr>
                      <w:fldChar w:fldCharType="begin"/>
                    </w:r>
                    <w:r w:rsidRPr="00CF535A">
                      <w:rPr>
                        <w:noProof/>
                        <w:sz w:val="16"/>
                        <w:szCs w:val="18"/>
                      </w:rPr>
                      <w:instrText xml:space="preserve"> NUMPAGES  \* Arabic  \* MERGEFORMAT </w:instrText>
                    </w:r>
                    <w:r w:rsidRPr="00CF535A">
                      <w:rPr>
                        <w:noProof/>
                        <w:sz w:val="16"/>
                        <w:szCs w:val="18"/>
                      </w:rPr>
                      <w:fldChar w:fldCharType="separate"/>
                    </w:r>
                    <w:r w:rsidRPr="00CF535A">
                      <w:rPr>
                        <w:noProof/>
                        <w:sz w:val="16"/>
                        <w:szCs w:val="18"/>
                      </w:rPr>
                      <w:t>1</w:t>
                    </w:r>
                    <w:r w:rsidRPr="00CF535A">
                      <w:rPr>
                        <w:noProof/>
                        <w:sz w:val="16"/>
                        <w:szCs w:val="18"/>
                      </w:rPr>
                      <w:fldChar w:fldCharType="end"/>
                    </w:r>
                  </w:p>
                </w:txbxContent>
              </v:textbox>
              <w10:wrap anchorx="margin"/>
            </v:shape>
          </w:pict>
        </mc:Fallback>
      </mc:AlternateContent>
    </w:r>
    <w:proofErr w:type="spellStart"/>
    <w:r w:rsidR="000818D0" w:rsidRPr="00C17875">
      <w:t>Edis</w:t>
    </w:r>
    <w:proofErr w:type="spellEnd"/>
    <w:r w:rsidR="000818D0" w:rsidRPr="00C17875">
      <w:t xml:space="preserve"> </w:t>
    </w:r>
    <w:proofErr w:type="spellStart"/>
    <w:r w:rsidR="000818D0" w:rsidRPr="00C17875">
      <w:t>atus</w:t>
    </w:r>
    <w:proofErr w:type="spellEnd"/>
    <w:r w:rsidR="000818D0" w:rsidRPr="00C17875">
      <w:t xml:space="preserve">. </w:t>
    </w:r>
    <w:proofErr w:type="spellStart"/>
    <w:r w:rsidR="000818D0" w:rsidRPr="00C17875">
      <w:t>Ferestiumquo</w:t>
    </w:r>
    <w:proofErr w:type="spellEnd"/>
    <w:r w:rsidR="000818D0" w:rsidRPr="00C17875">
      <w:t xml:space="preserve"> </w:t>
    </w:r>
    <w:proofErr w:type="spellStart"/>
    <w:r w:rsidR="000818D0" w:rsidRPr="00C17875">
      <w:t>omnis</w:t>
    </w:r>
    <w:proofErr w:type="spellEnd"/>
    <w:r w:rsidR="000818D0" w:rsidRPr="00C17875">
      <w:t xml:space="preserve"> </w:t>
    </w:r>
    <w:proofErr w:type="spellStart"/>
    <w:r w:rsidR="000818D0" w:rsidRPr="00C17875">
      <w:t>dolesti</w:t>
    </w:r>
    <w:proofErr w:type="spellEnd"/>
    <w:r w:rsidR="000818D0" w:rsidRPr="00C17875">
      <w:t xml:space="preserve"> </w:t>
    </w:r>
    <w:proofErr w:type="spellStart"/>
    <w:r w:rsidR="000818D0" w:rsidRPr="00C17875">
      <w:t>vernat</w:t>
    </w:r>
    <w:proofErr w:type="spellEnd"/>
    <w:r w:rsidR="000818D0" w:rsidRPr="00C17875">
      <w:t xml:space="preserve">. </w:t>
    </w:r>
    <w:proofErr w:type="spellStart"/>
    <w:r w:rsidR="000818D0" w:rsidRPr="00C17875">
      <w:t>Natentist</w:t>
    </w:r>
    <w:proofErr w:type="spellEnd"/>
    <w:r w:rsidR="000818D0" w:rsidRPr="00C17875">
      <w:t xml:space="preserve"> in ped </w:t>
    </w:r>
    <w:proofErr w:type="spellStart"/>
    <w:r w:rsidR="000818D0" w:rsidRPr="00C17875">
      <w:t>quis</w:t>
    </w:r>
    <w:proofErr w:type="spellEnd"/>
    <w:r w:rsidR="000818D0" w:rsidRPr="00C17875">
      <w:t xml:space="preserve"> </w:t>
    </w:r>
    <w:proofErr w:type="spellStart"/>
    <w:r w:rsidR="000818D0" w:rsidRPr="00C17875">
      <w:t>eumendit</w:t>
    </w:r>
    <w:proofErr w:type="spellEnd"/>
    <w:r w:rsidR="000818D0" w:rsidRPr="00C17875">
      <w:t xml:space="preserve"> arum </w:t>
    </w:r>
    <w:proofErr w:type="spellStart"/>
    <w:r w:rsidR="000818D0" w:rsidRPr="00C17875">
      <w:t>dolupita</w:t>
    </w:r>
    <w:proofErr w:type="spellEnd"/>
    <w:r w:rsidR="000818D0" w:rsidRPr="00C17875">
      <w:t xml:space="preserve"> vid </w:t>
    </w:r>
    <w:proofErr w:type="spellStart"/>
    <w:r w:rsidR="000818D0" w:rsidRPr="00C17875">
      <w:t>ute</w:t>
    </w:r>
    <w:proofErr w:type="spellEnd"/>
    <w:r w:rsidR="000818D0" w:rsidRPr="00C17875">
      <w:t xml:space="preserve"> vent </w:t>
    </w:r>
    <w:proofErr w:type="spellStart"/>
    <w:r w:rsidR="000818D0" w:rsidRPr="00C17875">
      <w:t>maionsequis</w:t>
    </w:r>
    <w:proofErr w:type="spellEnd"/>
    <w:r w:rsidR="000818D0" w:rsidRPr="00C17875">
      <w:t xml:space="preserve"> </w:t>
    </w:r>
    <w:proofErr w:type="spellStart"/>
    <w:r w:rsidR="000818D0" w:rsidRPr="00C17875">
      <w:t>nobit</w:t>
    </w:r>
    <w:proofErr w:type="spellEnd"/>
    <w:r w:rsidR="000818D0" w:rsidRPr="00C17875">
      <w:t xml:space="preserve"> </w:t>
    </w:r>
    <w:proofErr w:type="spellStart"/>
    <w:r w:rsidR="000818D0" w:rsidRPr="00C17875">
      <w:t>im</w:t>
    </w:r>
    <w:proofErr w:type="spellEnd"/>
    <w:r w:rsidR="000818D0" w:rsidRPr="00C17875">
      <w:t xml:space="preserve"> </w:t>
    </w:r>
    <w:proofErr w:type="spellStart"/>
    <w:r w:rsidR="000818D0" w:rsidRPr="00C17875">
      <w:t>quatum</w:t>
    </w:r>
    <w:proofErr w:type="spellEnd"/>
    <w:r w:rsidR="000818D0" w:rsidRPr="00C17875">
      <w:t xml:space="preserve">, </w:t>
    </w:r>
    <w:proofErr w:type="spellStart"/>
    <w:r w:rsidR="000818D0" w:rsidRPr="00C17875">
      <w:t>omnis</w:t>
    </w:r>
    <w:proofErr w:type="spellEnd"/>
    <w:r w:rsidR="000818D0" w:rsidRPr="00C17875">
      <w:t xml:space="preserve"> id que </w:t>
    </w:r>
    <w:proofErr w:type="spellStart"/>
    <w:r w:rsidR="000818D0" w:rsidRPr="00C17875">
      <w:t>reris</w:t>
    </w:r>
    <w:proofErr w:type="spellEnd"/>
    <w:r w:rsidR="000818D0" w:rsidRPr="00C17875">
      <w:t xml:space="preserve"> </w:t>
    </w:r>
    <w:proofErr w:type="spellStart"/>
    <w:r w:rsidR="000818D0" w:rsidRPr="00C17875">
      <w:t>volorum</w:t>
    </w:r>
    <w:proofErr w:type="spellEnd"/>
    <w:r w:rsidR="000818D0" w:rsidRPr="00C17875">
      <w:t xml:space="preserve"> </w:t>
    </w:r>
    <w:proofErr w:type="spellStart"/>
    <w:r w:rsidR="000818D0" w:rsidRPr="00C17875">
      <w:t>nonsequos</w:t>
    </w:r>
    <w:proofErr w:type="spellEnd"/>
    <w:r w:rsidR="000818D0" w:rsidRPr="00C17875">
      <w:t xml:space="preserve"> </w:t>
    </w:r>
    <w:proofErr w:type="spellStart"/>
    <w:r w:rsidR="000818D0" w:rsidRPr="00C17875">
      <w:t>mos</w:t>
    </w:r>
    <w:proofErr w:type="spellEnd"/>
    <w:r w:rsidR="000818D0" w:rsidRPr="00C17875">
      <w:t xml:space="preserve"> in nobis re </w:t>
    </w:r>
    <w:proofErr w:type="spellStart"/>
    <w:r w:rsidR="000818D0" w:rsidRPr="00C17875">
      <w:t>volutexersperorum</w:t>
    </w:r>
    <w:proofErr w:type="spellEnd"/>
    <w:r w:rsidR="000818D0" w:rsidRPr="00C17875">
      <w:t xml:space="preserve"> nus </w:t>
    </w:r>
    <w:proofErr w:type="spellStart"/>
    <w:r w:rsidR="000818D0" w:rsidRPr="00C17875">
      <w:t>solorem</w:t>
    </w:r>
    <w:proofErr w:type="spellEnd"/>
    <w:r w:rsidR="000818D0" w:rsidRPr="00C17875">
      <w:t xml:space="preserve"> que et </w:t>
    </w:r>
    <w:proofErr w:type="spellStart"/>
    <w:r w:rsidR="000818D0" w:rsidRPr="00C17875">
      <w:t>iust</w:t>
    </w:r>
    <w:proofErr w:type="spellEnd"/>
    <w:r w:rsidR="000818D0" w:rsidRPr="00C17875">
      <w:t xml:space="preserve"> </w:t>
    </w:r>
    <w:proofErr w:type="spellStart"/>
    <w:r w:rsidR="000818D0" w:rsidRPr="00C17875">
      <w:t>fugitam</w:t>
    </w:r>
    <w:proofErr w:type="spellEnd"/>
    <w:r w:rsidR="000818D0" w:rsidRPr="00C17875">
      <w:t xml:space="preserve"> </w:t>
    </w:r>
    <w:proofErr w:type="spellStart"/>
    <w:r w:rsidR="000818D0" w:rsidRPr="00C17875">
      <w:t>faccus</w:t>
    </w:r>
    <w:proofErr w:type="spellEnd"/>
  </w:p>
  <w:p w14:paraId="71F06A37" w14:textId="77777777" w:rsidR="00F47BF7" w:rsidRDefault="00F47BF7" w:rsidP="00F47BF7">
    <w:pPr>
      <w:pStyle w:val="Footer"/>
      <w:tabs>
        <w:tab w:val="clear" w:pos="4513"/>
        <w:tab w:val="clear" w:pos="9026"/>
        <w:tab w:val="center" w:pos="5387"/>
      </w:tabs>
      <w:ind w:right="1569"/>
      <w:rPr>
        <w:szCs w:val="12"/>
      </w:rPr>
    </w:pPr>
  </w:p>
  <w:p w14:paraId="2F27A150" w14:textId="77777777" w:rsidR="00F47BF7" w:rsidRPr="00F47BF7" w:rsidRDefault="00F47BF7" w:rsidP="00F47BF7">
    <w:pPr>
      <w:pStyle w:val="Footer"/>
      <w:tabs>
        <w:tab w:val="clear" w:pos="4513"/>
        <w:tab w:val="clear" w:pos="9026"/>
        <w:tab w:val="center" w:pos="5387"/>
      </w:tabs>
      <w:ind w:right="1569"/>
      <w:rPr>
        <w:szCs w:val="12"/>
      </w:rPr>
    </w:pPr>
    <w:r w:rsidRPr="007639FC">
      <w:rPr>
        <w:szCs w:val="12"/>
      </w:rPr>
      <w:fldChar w:fldCharType="begin"/>
    </w:r>
    <w:r w:rsidRPr="007639FC">
      <w:rPr>
        <w:szCs w:val="12"/>
      </w:rPr>
      <w:instrText xml:space="preserve"> FILENAME   \* MERGEFORMAT </w:instrText>
    </w:r>
    <w:r w:rsidRPr="007639FC">
      <w:rPr>
        <w:szCs w:val="12"/>
      </w:rPr>
      <w:fldChar w:fldCharType="separate"/>
    </w:r>
    <w:r w:rsidR="00BF7098">
      <w:rPr>
        <w:noProof/>
        <w:szCs w:val="12"/>
      </w:rPr>
      <w:t>Document1</w:t>
    </w:r>
    <w:r w:rsidRPr="007639FC">
      <w:rPr>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F7F6" w14:textId="77777777" w:rsidR="00AB2A86" w:rsidRDefault="00AB2A86">
      <w:pPr>
        <w:spacing w:after="0" w:line="240" w:lineRule="auto"/>
      </w:pPr>
      <w:r>
        <w:separator/>
      </w:r>
    </w:p>
  </w:footnote>
  <w:footnote w:type="continuationSeparator" w:id="0">
    <w:p w14:paraId="3251A940" w14:textId="77777777" w:rsidR="00AB2A86" w:rsidRDefault="00AB2A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42DD" w14:textId="77777777" w:rsidR="00581879" w:rsidRDefault="003F065E" w:rsidP="005064DF">
    <w:r>
      <w:rPr>
        <w:noProof/>
      </w:rPr>
      <w:drawing>
        <wp:anchor distT="0" distB="0" distL="114300" distR="114300" simplePos="0" relativeHeight="251664384" behindDoc="0" locked="0" layoutInCell="1" allowOverlap="1" wp14:anchorId="0A4B0ADF" wp14:editId="7BECD23E">
          <wp:simplePos x="0" y="0"/>
          <wp:positionH relativeFrom="margin">
            <wp:posOffset>4754880</wp:posOffset>
          </wp:positionH>
          <wp:positionV relativeFrom="page">
            <wp:posOffset>527685</wp:posOffset>
          </wp:positionV>
          <wp:extent cx="1828800" cy="283464"/>
          <wp:effectExtent l="0" t="0" r="0" b="2540"/>
          <wp:wrapNone/>
          <wp:docPr id="4" name="Picture 4"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28800" cy="283464"/>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E761" w14:textId="77777777" w:rsidR="00162573" w:rsidRDefault="005A3ED4" w:rsidP="00BD2F5A">
    <w:pPr>
      <w:pStyle w:val="Heading1"/>
      <w:spacing w:before="0" w:after="0"/>
    </w:pPr>
    <w:r>
      <w:rPr>
        <w:noProof/>
      </w:rPr>
      <w:drawing>
        <wp:anchor distT="0" distB="0" distL="114300" distR="114300" simplePos="0" relativeHeight="251660288" behindDoc="0" locked="0" layoutInCell="1" allowOverlap="1" wp14:anchorId="48DEC5F8" wp14:editId="255D8C18">
          <wp:simplePos x="0" y="0"/>
          <wp:positionH relativeFrom="margin">
            <wp:posOffset>4754880</wp:posOffset>
          </wp:positionH>
          <wp:positionV relativeFrom="page">
            <wp:posOffset>527685</wp:posOffset>
          </wp:positionV>
          <wp:extent cx="1828800" cy="283464"/>
          <wp:effectExtent l="0" t="0" r="0" b="2540"/>
          <wp:wrapNone/>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28800" cy="283464"/>
                  </a:xfrm>
                  <a:prstGeom prst="rect">
                    <a:avLst/>
                  </a:prstGeom>
                </pic:spPr>
              </pic:pic>
            </a:graphicData>
          </a:graphic>
          <wp14:sizeRelH relativeFrom="page">
            <wp14:pctWidth>0</wp14:pctWidth>
          </wp14:sizeRelH>
          <wp14:sizeRelV relativeFrom="page">
            <wp14:pctHeight>0</wp14:pctHeight>
          </wp14:sizeRelV>
        </wp:anchor>
      </w:drawing>
    </w:r>
    <w:r w:rsidR="00BD2F5A">
      <w:t>Agenda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55B1D"/>
    <w:multiLevelType w:val="hybridMultilevel"/>
    <w:tmpl w:val="5B0E8DF6"/>
    <w:lvl w:ilvl="0" w:tplc="BEB0F8A2">
      <w:start w:val="1"/>
      <w:numFmt w:val="lowerLetter"/>
      <w:pStyle w:val="LetterListBlack"/>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368B2"/>
    <w:multiLevelType w:val="hybridMultilevel"/>
    <w:tmpl w:val="CC6CBFA4"/>
    <w:lvl w:ilvl="0" w:tplc="6628ACAA">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4F52BF0"/>
    <w:multiLevelType w:val="multilevel"/>
    <w:tmpl w:val="6C7E9A90"/>
    <w:lvl w:ilvl="0">
      <w:start w:val="1"/>
      <w:numFmt w:val="bullet"/>
      <w:pStyle w:val="BulletListOrange"/>
      <w:lvlText w:val=""/>
      <w:lvlJc w:val="left"/>
      <w:pPr>
        <w:ind w:left="360" w:hanging="360"/>
      </w:pPr>
      <w:rPr>
        <w:rFonts w:ascii="Symbol" w:hAnsi="Symbol" w:hint="default"/>
        <w:color w:val="E4610F" w:themeColor="accent1"/>
      </w:rPr>
    </w:lvl>
    <w:lvl w:ilvl="1">
      <w:start w:val="1"/>
      <w:numFmt w:val="bullet"/>
      <w:lvlText w:val="­"/>
      <w:lvlJc w:val="left"/>
      <w:pPr>
        <w:ind w:left="794" w:hanging="397"/>
      </w:pPr>
      <w:rPr>
        <w:rFonts w:ascii="Courier New" w:hAnsi="Courier New" w:hint="default"/>
      </w:rPr>
    </w:lvl>
    <w:lvl w:ilvl="2">
      <w:start w:val="1"/>
      <w:numFmt w:val="bullet"/>
      <w:lvlText w:val=""/>
      <w:lvlJc w:val="left"/>
      <w:pPr>
        <w:ind w:left="1191" w:hanging="397"/>
      </w:pPr>
      <w:rPr>
        <w:rFonts w:ascii="Symbol" w:hAnsi="Symbol" w:hint="default"/>
        <w:color w:val="E4610F" w:themeColor="accent1"/>
      </w:rPr>
    </w:lvl>
    <w:lvl w:ilvl="3">
      <w:start w:val="1"/>
      <w:numFmt w:val="bullet"/>
      <w:lvlText w:val="­"/>
      <w:lvlJc w:val="left"/>
      <w:pPr>
        <w:ind w:left="1588" w:hanging="397"/>
      </w:pPr>
      <w:rPr>
        <w:rFonts w:ascii="Courier New" w:hAnsi="Courier New" w:hint="default"/>
      </w:rPr>
    </w:lvl>
    <w:lvl w:ilvl="4">
      <w:start w:val="1"/>
      <w:numFmt w:val="bullet"/>
      <w:lvlText w:val=""/>
      <w:lvlJc w:val="left"/>
      <w:pPr>
        <w:ind w:left="1985" w:hanging="397"/>
      </w:pPr>
      <w:rPr>
        <w:rFonts w:ascii="Symbol" w:hAnsi="Symbol" w:hint="default"/>
        <w:color w:val="E4610F" w:themeColor="accent1"/>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40073F"/>
    <w:multiLevelType w:val="multilevel"/>
    <w:tmpl w:val="EC7E44BE"/>
    <w:lvl w:ilvl="0">
      <w:start w:val="1"/>
      <w:numFmt w:val="bullet"/>
      <w:pStyle w:val="BulletListBlack"/>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rPr>
    </w:lvl>
    <w:lvl w:ilvl="2">
      <w:start w:val="1"/>
      <w:numFmt w:val="bullet"/>
      <w:lvlText w:val=""/>
      <w:lvlJc w:val="left"/>
      <w:pPr>
        <w:ind w:left="1191" w:hanging="397"/>
      </w:pPr>
      <w:rPr>
        <w:rFonts w:ascii="Symbol" w:hAnsi="Symbol" w:hint="default"/>
        <w:color w:val="E4610F" w:themeColor="accent1"/>
      </w:rPr>
    </w:lvl>
    <w:lvl w:ilvl="3">
      <w:start w:val="1"/>
      <w:numFmt w:val="bullet"/>
      <w:lvlText w:val="­"/>
      <w:lvlJc w:val="left"/>
      <w:pPr>
        <w:ind w:left="1588" w:hanging="397"/>
      </w:pPr>
      <w:rPr>
        <w:rFonts w:ascii="Courier New" w:hAnsi="Courier New" w:hint="default"/>
      </w:rPr>
    </w:lvl>
    <w:lvl w:ilvl="4">
      <w:start w:val="1"/>
      <w:numFmt w:val="bullet"/>
      <w:lvlText w:val=""/>
      <w:lvlJc w:val="left"/>
      <w:pPr>
        <w:ind w:left="1985" w:hanging="397"/>
      </w:pPr>
      <w:rPr>
        <w:rFonts w:ascii="Symbol" w:hAnsi="Symbol" w:hint="default"/>
        <w:color w:val="E4610F" w:themeColor="accent1"/>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9C6249"/>
    <w:multiLevelType w:val="hybridMultilevel"/>
    <w:tmpl w:val="4F50342C"/>
    <w:lvl w:ilvl="0" w:tplc="04A44C72">
      <w:start w:val="1"/>
      <w:numFmt w:val="lowerLetter"/>
      <w:pStyle w:val="LetterListOrange"/>
      <w:lvlText w:val="%1."/>
      <w:lvlJc w:val="left"/>
      <w:pPr>
        <w:ind w:left="720" w:hanging="360"/>
      </w:pPr>
      <w:rPr>
        <w:rFonts w:hint="default"/>
        <w:color w:val="E4610F"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BD7CAD"/>
    <w:multiLevelType w:val="multilevel"/>
    <w:tmpl w:val="271E02DE"/>
    <w:lvl w:ilvl="0">
      <w:start w:val="1"/>
      <w:numFmt w:val="bullet"/>
      <w:lvlText w:val=""/>
      <w:lvlJc w:val="left"/>
      <w:pPr>
        <w:ind w:left="397" w:hanging="397"/>
      </w:pPr>
      <w:rPr>
        <w:rFonts w:ascii="Symbol" w:hAnsi="Symbol" w:hint="default"/>
        <w:color w:val="0C0808" w:themeColor="text1"/>
      </w:rPr>
    </w:lvl>
    <w:lvl w:ilvl="1">
      <w:start w:val="1"/>
      <w:numFmt w:val="bullet"/>
      <w:lvlText w:val="­"/>
      <w:lvlJc w:val="left"/>
      <w:pPr>
        <w:tabs>
          <w:tab w:val="num" w:pos="714"/>
        </w:tabs>
        <w:ind w:left="794" w:hanging="397"/>
      </w:pPr>
      <w:rPr>
        <w:rFonts w:ascii="Courier New" w:hAnsi="Courier New" w:hint="default"/>
      </w:rPr>
    </w:lvl>
    <w:lvl w:ilvl="2">
      <w:start w:val="1"/>
      <w:numFmt w:val="bullet"/>
      <w:lvlText w:val=""/>
      <w:lvlJc w:val="left"/>
      <w:pPr>
        <w:tabs>
          <w:tab w:val="num" w:pos="1797"/>
        </w:tabs>
        <w:ind w:left="1191" w:hanging="397"/>
      </w:pPr>
      <w:rPr>
        <w:rFonts w:ascii="Symbol" w:hAnsi="Symbol" w:hint="default"/>
        <w:color w:val="0C0808" w:themeColor="text1"/>
      </w:rPr>
    </w:lvl>
    <w:lvl w:ilvl="3">
      <w:start w:val="1"/>
      <w:numFmt w:val="bullet"/>
      <w:lvlText w:val="­"/>
      <w:lvlJc w:val="left"/>
      <w:pPr>
        <w:ind w:left="1588" w:hanging="397"/>
      </w:pPr>
      <w:rPr>
        <w:rFonts w:ascii="Courier New" w:hAnsi="Courier New" w:hint="default"/>
        <w:color w:val="0C0808" w:themeColor="text1"/>
      </w:rPr>
    </w:lvl>
    <w:lvl w:ilvl="4">
      <w:start w:val="1"/>
      <w:numFmt w:val="bullet"/>
      <w:lvlText w:val=""/>
      <w:lvlJc w:val="left"/>
      <w:pPr>
        <w:ind w:left="1985" w:hanging="397"/>
      </w:pPr>
      <w:rPr>
        <w:rFonts w:ascii="Symbol" w:hAnsi="Symbol" w:hint="default"/>
        <w:color w:val="0C0808" w:themeColor="text1"/>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1" w:hanging="361"/>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DF3C77"/>
    <w:multiLevelType w:val="multilevel"/>
    <w:tmpl w:val="8330395A"/>
    <w:lvl w:ilvl="0">
      <w:start w:val="1"/>
      <w:numFmt w:val="decimal"/>
      <w:pStyle w:val="NumberListBlack"/>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lowerRoman"/>
      <w:lvlText w:val="%3."/>
      <w:lvlJc w:val="right"/>
      <w:pPr>
        <w:ind w:left="1191" w:hanging="397"/>
      </w:pPr>
      <w:rPr>
        <w:rFonts w:hint="default"/>
      </w:rPr>
    </w:lvl>
    <w:lvl w:ilvl="3">
      <w:start w:val="1"/>
      <w:numFmt w:val="decimal"/>
      <w:lvlText w:val="%4."/>
      <w:lvlJc w:val="left"/>
      <w:pPr>
        <w:ind w:left="1588" w:hanging="397"/>
      </w:pPr>
      <w:rPr>
        <w:rFonts w:hint="default"/>
      </w:rPr>
    </w:lvl>
    <w:lvl w:ilvl="4">
      <w:start w:val="1"/>
      <w:numFmt w:val="lowerLetter"/>
      <w:lvlText w:val="%5."/>
      <w:lvlJc w:val="left"/>
      <w:pPr>
        <w:ind w:left="1985" w:hanging="397"/>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68CE7924"/>
    <w:multiLevelType w:val="hybridMultilevel"/>
    <w:tmpl w:val="C630982E"/>
    <w:lvl w:ilvl="0" w:tplc="8EE45874">
      <w:start w:val="1"/>
      <w:numFmt w:val="lowerLetter"/>
      <w:lvlText w:val="%1."/>
      <w:lvlJc w:val="left"/>
      <w:pPr>
        <w:ind w:left="720" w:hanging="360"/>
      </w:pPr>
      <w:rPr>
        <w:rFonts w:hint="default"/>
        <w:color w:val="E4610F"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04054B"/>
    <w:multiLevelType w:val="hybridMultilevel"/>
    <w:tmpl w:val="943AEB2E"/>
    <w:lvl w:ilvl="0" w:tplc="CD2476A8">
      <w:start w:val="1"/>
      <w:numFmt w:val="bullet"/>
      <w:lvlText w:val=""/>
      <w:lvlJc w:val="left"/>
      <w:pPr>
        <w:ind w:left="720" w:hanging="360"/>
      </w:pPr>
      <w:rPr>
        <w:rFonts w:ascii="Symbol" w:hAnsi="Symbol" w:hint="default"/>
        <w:color w:val="0C0808"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8711679">
    <w:abstractNumId w:val="2"/>
  </w:num>
  <w:num w:numId="2" w16cid:durableId="781535016">
    <w:abstractNumId w:val="5"/>
  </w:num>
  <w:num w:numId="3" w16cid:durableId="1379746130">
    <w:abstractNumId w:val="6"/>
  </w:num>
  <w:num w:numId="4" w16cid:durableId="1223634869">
    <w:abstractNumId w:val="1"/>
  </w:num>
  <w:num w:numId="5" w16cid:durableId="143814260">
    <w:abstractNumId w:val="7"/>
  </w:num>
  <w:num w:numId="6" w16cid:durableId="316499244">
    <w:abstractNumId w:val="0"/>
  </w:num>
  <w:num w:numId="7" w16cid:durableId="301810683">
    <w:abstractNumId w:val="4"/>
  </w:num>
  <w:num w:numId="8" w16cid:durableId="1272010636">
    <w:abstractNumId w:val="8"/>
  </w:num>
  <w:num w:numId="9" w16cid:durableId="9124699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DRESS" w:val="2240 S. County Trail, Suite 5"/>
    <w:docVar w:name="CITY" w:val="East Greenwich"/>
    <w:docVar w:name="ENTITY" w:val="Arcadis U.S., Inc."/>
    <w:docVar w:name="EXTRA" w:val=" "/>
    <w:docVar w:name="FAX" w:val="401 732 1686"/>
    <w:docVar w:name="PHONE" w:val="401 738 3887"/>
    <w:docVar w:name="STATE" w:val="Rhode Island"/>
    <w:docVar w:name="WEBSITE" w:val="www.arcadis.com"/>
    <w:docVar w:name="ZIP" w:val="02818"/>
  </w:docVars>
  <w:rsids>
    <w:rsidRoot w:val="00BF7098"/>
    <w:rsid w:val="000046FB"/>
    <w:rsid w:val="00011190"/>
    <w:rsid w:val="00043A49"/>
    <w:rsid w:val="000710E9"/>
    <w:rsid w:val="0007410C"/>
    <w:rsid w:val="000818D0"/>
    <w:rsid w:val="000A1FE5"/>
    <w:rsid w:val="000A79D6"/>
    <w:rsid w:val="000B353B"/>
    <w:rsid w:val="000C60D5"/>
    <w:rsid w:val="00105C34"/>
    <w:rsid w:val="001076BA"/>
    <w:rsid w:val="00112C8D"/>
    <w:rsid w:val="001217CA"/>
    <w:rsid w:val="001440CD"/>
    <w:rsid w:val="001539FE"/>
    <w:rsid w:val="00177C9E"/>
    <w:rsid w:val="00193CDE"/>
    <w:rsid w:val="0026120D"/>
    <w:rsid w:val="002900B2"/>
    <w:rsid w:val="002B534B"/>
    <w:rsid w:val="002C1303"/>
    <w:rsid w:val="002C490C"/>
    <w:rsid w:val="00312B0B"/>
    <w:rsid w:val="00345320"/>
    <w:rsid w:val="00345C8F"/>
    <w:rsid w:val="00365AEE"/>
    <w:rsid w:val="00371090"/>
    <w:rsid w:val="003A368B"/>
    <w:rsid w:val="003B36AE"/>
    <w:rsid w:val="003B587C"/>
    <w:rsid w:val="003B605F"/>
    <w:rsid w:val="003F065E"/>
    <w:rsid w:val="003F4CD2"/>
    <w:rsid w:val="004126FE"/>
    <w:rsid w:val="00422F06"/>
    <w:rsid w:val="004331C7"/>
    <w:rsid w:val="004E23CC"/>
    <w:rsid w:val="005064DF"/>
    <w:rsid w:val="00536619"/>
    <w:rsid w:val="005663DA"/>
    <w:rsid w:val="0057742F"/>
    <w:rsid w:val="00583AFC"/>
    <w:rsid w:val="0059411C"/>
    <w:rsid w:val="005969C0"/>
    <w:rsid w:val="005A3C2C"/>
    <w:rsid w:val="005A3ED4"/>
    <w:rsid w:val="005B2BC2"/>
    <w:rsid w:val="005C137A"/>
    <w:rsid w:val="005C3E6A"/>
    <w:rsid w:val="00614EE2"/>
    <w:rsid w:val="00626C31"/>
    <w:rsid w:val="00636FA7"/>
    <w:rsid w:val="00673DE7"/>
    <w:rsid w:val="006865BD"/>
    <w:rsid w:val="006C5B6B"/>
    <w:rsid w:val="006D2A25"/>
    <w:rsid w:val="006F15FE"/>
    <w:rsid w:val="006F7218"/>
    <w:rsid w:val="00700F2C"/>
    <w:rsid w:val="00704AE5"/>
    <w:rsid w:val="00705A0A"/>
    <w:rsid w:val="00706E5B"/>
    <w:rsid w:val="007147AF"/>
    <w:rsid w:val="00717E90"/>
    <w:rsid w:val="00753565"/>
    <w:rsid w:val="007D772D"/>
    <w:rsid w:val="00832366"/>
    <w:rsid w:val="008457DA"/>
    <w:rsid w:val="00887A7B"/>
    <w:rsid w:val="008A1D63"/>
    <w:rsid w:val="008A21BE"/>
    <w:rsid w:val="008A7D5C"/>
    <w:rsid w:val="008C02F4"/>
    <w:rsid w:val="008C36B0"/>
    <w:rsid w:val="009053A9"/>
    <w:rsid w:val="009063FF"/>
    <w:rsid w:val="00906FAE"/>
    <w:rsid w:val="0090786D"/>
    <w:rsid w:val="00940F60"/>
    <w:rsid w:val="0095053B"/>
    <w:rsid w:val="009673C6"/>
    <w:rsid w:val="0098298B"/>
    <w:rsid w:val="00982FBC"/>
    <w:rsid w:val="009C6686"/>
    <w:rsid w:val="009E0BEF"/>
    <w:rsid w:val="009E5E2C"/>
    <w:rsid w:val="00A0549D"/>
    <w:rsid w:val="00A5711C"/>
    <w:rsid w:val="00A90D67"/>
    <w:rsid w:val="00AB2A86"/>
    <w:rsid w:val="00AB62E4"/>
    <w:rsid w:val="00AD6A55"/>
    <w:rsid w:val="00AE057B"/>
    <w:rsid w:val="00AE10D5"/>
    <w:rsid w:val="00AE4825"/>
    <w:rsid w:val="00B7539D"/>
    <w:rsid w:val="00BD2F5A"/>
    <w:rsid w:val="00BD3E53"/>
    <w:rsid w:val="00BF3094"/>
    <w:rsid w:val="00BF7098"/>
    <w:rsid w:val="00C73E4F"/>
    <w:rsid w:val="00C77E48"/>
    <w:rsid w:val="00C842C2"/>
    <w:rsid w:val="00C922FC"/>
    <w:rsid w:val="00CA79BF"/>
    <w:rsid w:val="00CE3DFE"/>
    <w:rsid w:val="00D14ED6"/>
    <w:rsid w:val="00D31A54"/>
    <w:rsid w:val="00D346D1"/>
    <w:rsid w:val="00D35C0D"/>
    <w:rsid w:val="00D845DC"/>
    <w:rsid w:val="00D875BA"/>
    <w:rsid w:val="00D954F4"/>
    <w:rsid w:val="00D964C4"/>
    <w:rsid w:val="00DD3688"/>
    <w:rsid w:val="00DF2C83"/>
    <w:rsid w:val="00E14C82"/>
    <w:rsid w:val="00E32565"/>
    <w:rsid w:val="00E347CC"/>
    <w:rsid w:val="00E43CCE"/>
    <w:rsid w:val="00E96B9A"/>
    <w:rsid w:val="00EA3CE2"/>
    <w:rsid w:val="00EB2EEA"/>
    <w:rsid w:val="00ED0548"/>
    <w:rsid w:val="00ED1470"/>
    <w:rsid w:val="00EE59EA"/>
    <w:rsid w:val="00EE5BE4"/>
    <w:rsid w:val="00F16CB6"/>
    <w:rsid w:val="00F24FC1"/>
    <w:rsid w:val="00F276BB"/>
    <w:rsid w:val="00F47BF7"/>
    <w:rsid w:val="00F934B7"/>
    <w:rsid w:val="00FA0625"/>
    <w:rsid w:val="00FC4F84"/>
    <w:rsid w:val="00FE3782"/>
    <w:rsid w:val="00FE7B7D"/>
    <w:rsid w:val="00FE7C46"/>
    <w:rsid w:val="00FF1C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87518"/>
  <w15:chartTrackingRefBased/>
  <w15:docId w15:val="{5AAD999B-DD4A-4A9B-860A-8D4290EBA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11C"/>
    <w:pPr>
      <w:spacing w:after="120" w:line="288" w:lineRule="auto"/>
    </w:pPr>
    <w:rPr>
      <w:rFonts w:ascii="Arial" w:hAnsi="Arial"/>
      <w:sz w:val="20"/>
    </w:rPr>
  </w:style>
  <w:style w:type="paragraph" w:styleId="Heading1">
    <w:name w:val="heading 1"/>
    <w:basedOn w:val="Normal"/>
    <w:next w:val="Normal"/>
    <w:link w:val="Heading1Char"/>
    <w:uiPriority w:val="9"/>
    <w:qFormat/>
    <w:rsid w:val="00A5711C"/>
    <w:pPr>
      <w:keepNext/>
      <w:keepLines/>
      <w:spacing w:before="280"/>
      <w:outlineLvl w:val="0"/>
    </w:pPr>
    <w:rPr>
      <w:rFonts w:eastAsiaTheme="majorEastAsia" w:cstheme="majorBidi"/>
      <w:b/>
      <w:color w:val="E4610F" w:themeColor="accent1"/>
      <w:sz w:val="38"/>
      <w:szCs w:val="32"/>
    </w:rPr>
  </w:style>
  <w:style w:type="paragraph" w:styleId="Heading2">
    <w:name w:val="heading 2"/>
    <w:basedOn w:val="Normal"/>
    <w:next w:val="Normal"/>
    <w:link w:val="Heading2Char"/>
    <w:uiPriority w:val="9"/>
    <w:qFormat/>
    <w:rsid w:val="00A5711C"/>
    <w:pPr>
      <w:keepNext/>
      <w:keepLines/>
      <w:spacing w:before="280"/>
      <w:outlineLvl w:val="1"/>
    </w:pPr>
    <w:rPr>
      <w:rFonts w:eastAsiaTheme="majorEastAsia" w:cstheme="majorBidi"/>
      <w:b/>
      <w:color w:val="0C0808" w:themeColor="text1"/>
      <w:sz w:val="32"/>
      <w:szCs w:val="26"/>
    </w:rPr>
  </w:style>
  <w:style w:type="paragraph" w:styleId="Heading3">
    <w:name w:val="heading 3"/>
    <w:basedOn w:val="Normal"/>
    <w:next w:val="Normal"/>
    <w:link w:val="Heading3Char"/>
    <w:uiPriority w:val="9"/>
    <w:qFormat/>
    <w:rsid w:val="00A5711C"/>
    <w:pPr>
      <w:keepNext/>
      <w:keepLines/>
      <w:spacing w:before="280"/>
      <w:outlineLvl w:val="2"/>
    </w:pPr>
    <w:rPr>
      <w:rFonts w:eastAsiaTheme="majorEastAsia" w:cstheme="majorBidi"/>
      <w:b/>
      <w:color w:val="E4610F" w:themeColor="accent1"/>
      <w:sz w:val="28"/>
      <w:szCs w:val="24"/>
    </w:rPr>
  </w:style>
  <w:style w:type="paragraph" w:styleId="Heading4">
    <w:name w:val="heading 4"/>
    <w:basedOn w:val="Normal"/>
    <w:next w:val="Normal"/>
    <w:link w:val="Heading4Char"/>
    <w:uiPriority w:val="9"/>
    <w:qFormat/>
    <w:rsid w:val="00A5711C"/>
    <w:pPr>
      <w:keepNext/>
      <w:keepLines/>
      <w:spacing w:before="280"/>
      <w:outlineLvl w:val="3"/>
    </w:pPr>
    <w:rPr>
      <w:rFonts w:eastAsiaTheme="majorEastAsia" w:cstheme="majorBidi"/>
      <w:b/>
      <w:iCs/>
      <w:color w:val="0C0808" w:themeColor="text1"/>
      <w:sz w:val="24"/>
    </w:rPr>
  </w:style>
  <w:style w:type="paragraph" w:styleId="Heading5">
    <w:name w:val="heading 5"/>
    <w:basedOn w:val="Normal"/>
    <w:next w:val="Normal"/>
    <w:link w:val="Heading5Char"/>
    <w:uiPriority w:val="9"/>
    <w:qFormat/>
    <w:rsid w:val="00A5711C"/>
    <w:pPr>
      <w:keepNext/>
      <w:keepLines/>
      <w:spacing w:before="280"/>
      <w:outlineLvl w:val="4"/>
    </w:pPr>
    <w:rPr>
      <w:rFonts w:eastAsiaTheme="majorEastAsia" w:cstheme="majorBidi"/>
      <w:color w:val="0C0808"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ArcadisTableStyle1">
    <w:name w:val="Arcadis Table Style 1"/>
    <w:basedOn w:val="TableNormal"/>
    <w:uiPriority w:val="99"/>
    <w:rsid w:val="00F24FC1"/>
    <w:pPr>
      <w:spacing w:after="0" w:line="240" w:lineRule="auto"/>
    </w:pPr>
    <w:rPr>
      <w:rFonts w:ascii="Arial" w:hAnsi="Arial"/>
      <w:sz w:val="20"/>
    </w:rPr>
    <w:tblPr>
      <w:tblStyleRowBandSize w:val="1"/>
      <w:tblBorders>
        <w:bottom w:val="single" w:sz="4" w:space="0" w:color="0C0808" w:themeColor="text1"/>
      </w:tblBorders>
    </w:tblPr>
    <w:tblStylePr w:type="firstRow">
      <w:rPr>
        <w:rFonts w:ascii="Arial" w:hAnsi="Arial"/>
        <w:b/>
        <w:color w:val="E4610F" w:themeColor="accent1"/>
        <w:sz w:val="20"/>
      </w:rPr>
      <w:tblPr/>
      <w:tcPr>
        <w:tcBorders>
          <w:top w:val="nil"/>
          <w:left w:val="nil"/>
          <w:bottom w:val="single" w:sz="4" w:space="0" w:color="E4610F" w:themeColor="accent1"/>
          <w:right w:val="nil"/>
          <w:insideH w:val="nil"/>
          <w:insideV w:val="nil"/>
        </w:tcBorders>
      </w:tcPr>
    </w:tblStylePr>
    <w:tblStylePr w:type="lastRow">
      <w:rPr>
        <w:rFonts w:ascii="Arial" w:hAnsi="Arial"/>
        <w:sz w:val="20"/>
      </w:rPr>
      <w:tblPr/>
      <w:tcPr>
        <w:tcBorders>
          <w:top w:val="nil"/>
          <w:left w:val="nil"/>
          <w:bottom w:val="single" w:sz="4" w:space="0" w:color="E4610F" w:themeColor="accent1"/>
          <w:right w:val="nil"/>
          <w:insideH w:val="nil"/>
          <w:insideV w:val="nil"/>
          <w:tl2br w:val="nil"/>
          <w:tr2bl w:val="nil"/>
        </w:tcBorders>
      </w:tcPr>
    </w:tblStylePr>
    <w:tblStylePr w:type="band1Horz">
      <w:tblPr/>
      <w:tcPr>
        <w:tcBorders>
          <w:top w:val="nil"/>
          <w:left w:val="nil"/>
          <w:bottom w:val="single" w:sz="4" w:space="0" w:color="0C0808" w:themeColor="text1"/>
          <w:right w:val="nil"/>
          <w:insideH w:val="nil"/>
          <w:insideV w:val="nil"/>
          <w:tl2br w:val="nil"/>
          <w:tr2bl w:val="nil"/>
        </w:tcBorders>
      </w:tcPr>
    </w:tblStylePr>
    <w:tblStylePr w:type="band2Horz">
      <w:rPr>
        <w:rFonts w:ascii="Arial" w:hAnsi="Arial"/>
        <w:color w:val="0C0808" w:themeColor="text1"/>
        <w:sz w:val="20"/>
      </w:rPr>
      <w:tblPr/>
      <w:tcPr>
        <w:tcBorders>
          <w:top w:val="nil"/>
          <w:left w:val="nil"/>
          <w:bottom w:val="single" w:sz="4" w:space="0" w:color="0C0808" w:themeColor="text1"/>
          <w:right w:val="nil"/>
          <w:insideH w:val="nil"/>
          <w:insideV w:val="nil"/>
        </w:tcBorders>
      </w:tcPr>
    </w:tblStylePr>
  </w:style>
  <w:style w:type="table" w:customStyle="1" w:styleId="ArcadisTableStyle2">
    <w:name w:val="Arcadis Table Style 2"/>
    <w:basedOn w:val="TableNormal"/>
    <w:uiPriority w:val="99"/>
    <w:rsid w:val="006C5B6B"/>
    <w:pPr>
      <w:spacing w:after="0" w:line="240" w:lineRule="auto"/>
    </w:pPr>
    <w:rPr>
      <w:rFonts w:ascii="Arial" w:hAnsi="Arial"/>
      <w:sz w:val="20"/>
    </w:rPr>
    <w:tblPr>
      <w:tblStyleRowBandSize w:val="1"/>
    </w:tblPr>
    <w:tblStylePr w:type="firstRow">
      <w:rPr>
        <w:rFonts w:ascii="Arial" w:hAnsi="Arial"/>
        <w:b/>
        <w:color w:val="E4610F" w:themeColor="accent1"/>
        <w:sz w:val="20"/>
      </w:rPr>
      <w:tblPr/>
      <w:tcPr>
        <w:tcBorders>
          <w:bottom w:val="single" w:sz="4" w:space="0" w:color="E4610F" w:themeColor="accent1"/>
        </w:tcBorders>
      </w:tcPr>
    </w:tblStylePr>
    <w:tblStylePr w:type="band2Horz">
      <w:tblPr/>
      <w:tcPr>
        <w:shd w:val="clear" w:color="auto" w:fill="B3B3B3" w:themeFill="background2"/>
      </w:tcPr>
    </w:tblStylePr>
  </w:style>
  <w:style w:type="table" w:customStyle="1" w:styleId="ArcadisTableStyle3">
    <w:name w:val="Arcadis Table Style 3"/>
    <w:basedOn w:val="TableNormal"/>
    <w:uiPriority w:val="99"/>
    <w:rsid w:val="00C922FC"/>
    <w:pPr>
      <w:spacing w:before="60" w:after="60" w:line="288" w:lineRule="auto"/>
    </w:pPr>
    <w:rPr>
      <w:rFonts w:ascii="Arial" w:hAnsi="Arial"/>
      <w:sz w:val="20"/>
    </w:rPr>
    <w:tblPr>
      <w:tblStyleRowBandSize w:val="1"/>
      <w:tblBorders>
        <w:top w:val="single" w:sz="4" w:space="0" w:color="B3B3B3" w:themeColor="background2"/>
        <w:left w:val="single" w:sz="4" w:space="0" w:color="B3B3B3" w:themeColor="background2"/>
        <w:bottom w:val="single" w:sz="4" w:space="0" w:color="B3B3B3" w:themeColor="background2"/>
        <w:right w:val="single" w:sz="4" w:space="0" w:color="B3B3B3" w:themeColor="background2"/>
        <w:insideH w:val="single" w:sz="4" w:space="0" w:color="B3B3B3" w:themeColor="background2"/>
        <w:insideV w:val="single" w:sz="4" w:space="0" w:color="B3B3B3" w:themeColor="background2"/>
      </w:tblBorders>
    </w:tblPr>
    <w:tcPr>
      <w:vAlign w:val="center"/>
    </w:tcPr>
    <w:tblStylePr w:type="firstRow">
      <w:pPr>
        <w:wordWrap/>
        <w:spacing w:beforeLines="0" w:before="120" w:beforeAutospacing="0" w:afterLines="0" w:after="120" w:afterAutospacing="0"/>
      </w:pPr>
      <w:rPr>
        <w:rFonts w:ascii="Arial" w:hAnsi="Arial"/>
        <w:b/>
        <w:color w:val="FFFFFF" w:themeColor="background1"/>
        <w:sz w:val="20"/>
      </w:rPr>
      <w:tblPr/>
      <w:tcPr>
        <w:tcBorders>
          <w:top w:val="single" w:sz="4" w:space="0" w:color="B3B3B3" w:themeColor="background2"/>
          <w:left w:val="single" w:sz="4" w:space="0" w:color="B3B3B3" w:themeColor="background2"/>
          <w:bottom w:val="single" w:sz="4" w:space="0" w:color="B3B3B3" w:themeColor="background2"/>
          <w:right w:val="single" w:sz="4" w:space="0" w:color="B3B3B3" w:themeColor="background2"/>
          <w:insideH w:val="nil"/>
          <w:insideV w:val="single" w:sz="4" w:space="0" w:color="B3B3B3" w:themeColor="background2"/>
          <w:tl2br w:val="nil"/>
          <w:tr2bl w:val="nil"/>
        </w:tcBorders>
        <w:shd w:val="clear" w:color="auto" w:fill="E4610F" w:themeFill="accent1"/>
      </w:tcPr>
    </w:tblStylePr>
    <w:tblStylePr w:type="band1Horz">
      <w:rPr>
        <w:rFonts w:ascii="Arial" w:hAnsi="Arial"/>
        <w:b w:val="0"/>
        <w:i w:val="0"/>
        <w:caps w:val="0"/>
        <w:smallCaps w:val="0"/>
        <w:strike w:val="0"/>
        <w:dstrike w:val="0"/>
        <w:vanish w:val="0"/>
        <w:sz w:val="20"/>
        <w:vertAlign w:val="baseline"/>
      </w:rPr>
    </w:tblStylePr>
    <w:tblStylePr w:type="band2Horz">
      <w:rPr>
        <w:rFonts w:ascii="Arial" w:hAnsi="Arial"/>
        <w:b w:val="0"/>
        <w:i w:val="0"/>
        <w:caps w:val="0"/>
        <w:smallCaps w:val="0"/>
        <w:strike w:val="0"/>
        <w:dstrike w:val="0"/>
        <w:vanish w:val="0"/>
        <w:sz w:val="20"/>
        <w:vertAlign w:val="baseline"/>
      </w:rPr>
    </w:tblStylePr>
  </w:style>
  <w:style w:type="paragraph" w:styleId="Header">
    <w:name w:val="header"/>
    <w:basedOn w:val="NormalNoSpace"/>
    <w:link w:val="HeaderChar"/>
    <w:uiPriority w:val="99"/>
    <w:unhideWhenUsed/>
    <w:rsid w:val="000710E9"/>
  </w:style>
  <w:style w:type="character" w:customStyle="1" w:styleId="HeaderChar">
    <w:name w:val="Header Char"/>
    <w:basedOn w:val="DefaultParagraphFont"/>
    <w:link w:val="Header"/>
    <w:uiPriority w:val="99"/>
    <w:rsid w:val="000710E9"/>
    <w:rPr>
      <w:rFonts w:ascii="Arial" w:eastAsia="Times New Roman" w:hAnsi="Arial" w:cs="Arial"/>
      <w:sz w:val="20"/>
      <w:szCs w:val="20"/>
    </w:rPr>
  </w:style>
  <w:style w:type="paragraph" w:styleId="Footer">
    <w:name w:val="footer"/>
    <w:basedOn w:val="Normal"/>
    <w:link w:val="FooterChar"/>
    <w:uiPriority w:val="99"/>
    <w:unhideWhenUsed/>
    <w:rsid w:val="000710E9"/>
    <w:pPr>
      <w:tabs>
        <w:tab w:val="center" w:pos="4513"/>
        <w:tab w:val="right" w:pos="9026"/>
      </w:tabs>
      <w:spacing w:after="0"/>
    </w:pPr>
    <w:rPr>
      <w:sz w:val="10"/>
      <w:szCs w:val="10"/>
    </w:rPr>
  </w:style>
  <w:style w:type="character" w:customStyle="1" w:styleId="FooterChar">
    <w:name w:val="Footer Char"/>
    <w:basedOn w:val="DefaultParagraphFont"/>
    <w:link w:val="Footer"/>
    <w:uiPriority w:val="99"/>
    <w:rsid w:val="000710E9"/>
    <w:rPr>
      <w:rFonts w:ascii="Arial" w:hAnsi="Arial"/>
      <w:sz w:val="10"/>
      <w:szCs w:val="10"/>
    </w:rPr>
  </w:style>
  <w:style w:type="paragraph" w:styleId="NoSpacing">
    <w:name w:val="No Spacing"/>
    <w:uiPriority w:val="1"/>
    <w:rsid w:val="00D14ED6"/>
    <w:pPr>
      <w:spacing w:after="0" w:line="240" w:lineRule="auto"/>
    </w:pPr>
    <w:rPr>
      <w:rFonts w:ascii="Arial" w:hAnsi="Arial"/>
      <w:sz w:val="20"/>
      <w:lang w:val="en-GB"/>
    </w:rPr>
  </w:style>
  <w:style w:type="paragraph" w:customStyle="1" w:styleId="BodyHeading">
    <w:name w:val="Body Heading"/>
    <w:basedOn w:val="Normal"/>
    <w:qFormat/>
    <w:rsid w:val="00AD6A55"/>
    <w:rPr>
      <w:b/>
    </w:rPr>
  </w:style>
  <w:style w:type="paragraph" w:customStyle="1" w:styleId="TableHeading">
    <w:name w:val="Table Heading"/>
    <w:basedOn w:val="Normal"/>
    <w:qFormat/>
    <w:rsid w:val="00DD3688"/>
    <w:pPr>
      <w:spacing w:before="60" w:after="60"/>
    </w:pPr>
    <w:rPr>
      <w:b/>
      <w:bCs/>
      <w:color w:val="E4610F" w:themeColor="accent1"/>
    </w:rPr>
  </w:style>
  <w:style w:type="paragraph" w:customStyle="1" w:styleId="TableText">
    <w:name w:val="Table Text"/>
    <w:basedOn w:val="Normal"/>
    <w:qFormat/>
    <w:rsid w:val="00DD3688"/>
    <w:pPr>
      <w:spacing w:before="60" w:after="60"/>
    </w:pPr>
  </w:style>
  <w:style w:type="paragraph" w:customStyle="1" w:styleId="TableHeadingWhite">
    <w:name w:val="Table Heading White"/>
    <w:basedOn w:val="TableHeading"/>
    <w:qFormat/>
    <w:rsid w:val="00C922FC"/>
    <w:rPr>
      <w:bCs w:val="0"/>
      <w:color w:val="FFFFFF" w:themeColor="background1"/>
    </w:rPr>
  </w:style>
  <w:style w:type="paragraph" w:customStyle="1" w:styleId="NormalNoSpace">
    <w:name w:val="Normal No Space"/>
    <w:basedOn w:val="Normal"/>
    <w:qFormat/>
    <w:rsid w:val="00AD6A55"/>
    <w:pPr>
      <w:overflowPunct w:val="0"/>
      <w:autoSpaceDE w:val="0"/>
      <w:autoSpaceDN w:val="0"/>
      <w:adjustRightInd w:val="0"/>
      <w:spacing w:after="0"/>
      <w:textAlignment w:val="baseline"/>
    </w:pPr>
    <w:rPr>
      <w:rFonts w:eastAsia="Times New Roman" w:cs="Arial"/>
      <w:szCs w:val="20"/>
    </w:rPr>
  </w:style>
  <w:style w:type="character" w:customStyle="1" w:styleId="Heading1Char">
    <w:name w:val="Heading 1 Char"/>
    <w:basedOn w:val="DefaultParagraphFont"/>
    <w:link w:val="Heading1"/>
    <w:uiPriority w:val="9"/>
    <w:rsid w:val="00A5711C"/>
    <w:rPr>
      <w:rFonts w:ascii="Arial" w:eastAsiaTheme="majorEastAsia" w:hAnsi="Arial" w:cstheme="majorBidi"/>
      <w:b/>
      <w:color w:val="E4610F" w:themeColor="accent1"/>
      <w:sz w:val="38"/>
      <w:szCs w:val="32"/>
    </w:rPr>
  </w:style>
  <w:style w:type="character" w:customStyle="1" w:styleId="Heading2Char">
    <w:name w:val="Heading 2 Char"/>
    <w:basedOn w:val="DefaultParagraphFont"/>
    <w:link w:val="Heading2"/>
    <w:uiPriority w:val="9"/>
    <w:rsid w:val="00A5711C"/>
    <w:rPr>
      <w:rFonts w:ascii="Arial" w:eastAsiaTheme="majorEastAsia" w:hAnsi="Arial" w:cstheme="majorBidi"/>
      <w:b/>
      <w:color w:val="0C0808" w:themeColor="text1"/>
      <w:sz w:val="32"/>
      <w:szCs w:val="26"/>
    </w:rPr>
  </w:style>
  <w:style w:type="character" w:customStyle="1" w:styleId="Heading3Char">
    <w:name w:val="Heading 3 Char"/>
    <w:basedOn w:val="DefaultParagraphFont"/>
    <w:link w:val="Heading3"/>
    <w:uiPriority w:val="9"/>
    <w:rsid w:val="00A5711C"/>
    <w:rPr>
      <w:rFonts w:ascii="Arial" w:eastAsiaTheme="majorEastAsia" w:hAnsi="Arial" w:cstheme="majorBidi"/>
      <w:b/>
      <w:color w:val="E4610F" w:themeColor="accent1"/>
      <w:sz w:val="28"/>
      <w:szCs w:val="24"/>
    </w:rPr>
  </w:style>
  <w:style w:type="character" w:customStyle="1" w:styleId="Heading4Char">
    <w:name w:val="Heading 4 Char"/>
    <w:basedOn w:val="DefaultParagraphFont"/>
    <w:link w:val="Heading4"/>
    <w:uiPriority w:val="9"/>
    <w:rsid w:val="00A5711C"/>
    <w:rPr>
      <w:rFonts w:ascii="Arial" w:eastAsiaTheme="majorEastAsia" w:hAnsi="Arial" w:cstheme="majorBidi"/>
      <w:b/>
      <w:iCs/>
      <w:color w:val="0C0808" w:themeColor="text1"/>
      <w:sz w:val="24"/>
    </w:rPr>
  </w:style>
  <w:style w:type="character" w:customStyle="1" w:styleId="Heading5Char">
    <w:name w:val="Heading 5 Char"/>
    <w:basedOn w:val="DefaultParagraphFont"/>
    <w:link w:val="Heading5"/>
    <w:uiPriority w:val="9"/>
    <w:rsid w:val="00A5711C"/>
    <w:rPr>
      <w:rFonts w:ascii="Arial" w:eastAsiaTheme="majorEastAsia" w:hAnsi="Arial" w:cstheme="majorBidi"/>
      <w:color w:val="0C0808" w:themeColor="text1"/>
      <w:sz w:val="24"/>
    </w:rPr>
  </w:style>
  <w:style w:type="paragraph" w:customStyle="1" w:styleId="BulletListOrange">
    <w:name w:val="Bullet List Orange"/>
    <w:basedOn w:val="Normal"/>
    <w:qFormat/>
    <w:rsid w:val="00E96B9A"/>
    <w:pPr>
      <w:numPr>
        <w:numId w:val="1"/>
      </w:numPr>
      <w:spacing w:after="60"/>
      <w:contextualSpacing/>
    </w:pPr>
  </w:style>
  <w:style w:type="paragraph" w:customStyle="1" w:styleId="BulletListBlack">
    <w:name w:val="Bullet List Black"/>
    <w:basedOn w:val="BulletListOrange"/>
    <w:qFormat/>
    <w:rsid w:val="00EA3CE2"/>
    <w:pPr>
      <w:numPr>
        <w:numId w:val="9"/>
      </w:numPr>
    </w:pPr>
  </w:style>
  <w:style w:type="paragraph" w:customStyle="1" w:styleId="NumberListBlack">
    <w:name w:val="Number List Black"/>
    <w:basedOn w:val="Normal"/>
    <w:qFormat/>
    <w:rsid w:val="005A3C2C"/>
    <w:pPr>
      <w:numPr>
        <w:numId w:val="3"/>
      </w:numPr>
      <w:spacing w:after="60"/>
      <w:ind w:left="360" w:hanging="360"/>
      <w:contextualSpacing/>
    </w:pPr>
  </w:style>
  <w:style w:type="paragraph" w:customStyle="1" w:styleId="LetterListBlack">
    <w:name w:val="Letter List Black"/>
    <w:basedOn w:val="NumberListBlack"/>
    <w:qFormat/>
    <w:rsid w:val="00E96B9A"/>
    <w:pPr>
      <w:numPr>
        <w:numId w:val="6"/>
      </w:numPr>
      <w:ind w:left="360"/>
    </w:pPr>
  </w:style>
  <w:style w:type="paragraph" w:customStyle="1" w:styleId="LetterListOrange">
    <w:name w:val="Letter List Orange"/>
    <w:basedOn w:val="LetterListBlack"/>
    <w:qFormat/>
    <w:rsid w:val="00717E90"/>
    <w:pPr>
      <w:numPr>
        <w:numId w:val="7"/>
      </w:numPr>
      <w:ind w:left="360"/>
    </w:pPr>
  </w:style>
  <w:style w:type="table" w:styleId="TableGrid">
    <w:name w:val="Table Grid"/>
    <w:basedOn w:val="TableNormal"/>
    <w:uiPriority w:val="39"/>
    <w:rsid w:val="00F24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916424">
      <w:bodyDiv w:val="1"/>
      <w:marLeft w:val="0"/>
      <w:marRight w:val="0"/>
      <w:marTop w:val="0"/>
      <w:marBottom w:val="0"/>
      <w:divBdr>
        <w:top w:val="none" w:sz="0" w:space="0" w:color="auto"/>
        <w:left w:val="none" w:sz="0" w:space="0" w:color="auto"/>
        <w:bottom w:val="none" w:sz="0" w:space="0" w:color="auto"/>
        <w:right w:val="none" w:sz="0" w:space="0" w:color="auto"/>
      </w:divBdr>
    </w:div>
    <w:div w:id="58349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icrosoft%20Office%20Templates\TEMPLATES\Reports\ANSI%20Blank%20Page%20Portrait%20Template.dotx" TargetMode="External"/></Relationships>
</file>

<file path=word/theme/theme1.xml><?xml version="1.0" encoding="utf-8"?>
<a:theme xmlns:a="http://schemas.openxmlformats.org/drawingml/2006/main" name="Office Theme">
  <a:themeElements>
    <a:clrScheme name="Arcadis 2020">
      <a:dk1>
        <a:srgbClr val="0C0808"/>
      </a:dk1>
      <a:lt1>
        <a:srgbClr val="FFFFFF"/>
      </a:lt1>
      <a:dk2>
        <a:srgbClr val="55575A"/>
      </a:dk2>
      <a:lt2>
        <a:srgbClr val="B3B3B3"/>
      </a:lt2>
      <a:accent1>
        <a:srgbClr val="E4610F"/>
      </a:accent1>
      <a:accent2>
        <a:srgbClr val="F2B087"/>
      </a:accent2>
      <a:accent3>
        <a:srgbClr val="9C266E"/>
      </a:accent3>
      <a:accent4>
        <a:srgbClr val="F1B434"/>
      </a:accent4>
      <a:accent5>
        <a:srgbClr val="007377"/>
      </a:accent5>
      <a:accent6>
        <a:srgbClr val="326295"/>
      </a:accent6>
      <a:hlink>
        <a:srgbClr val="E4610F"/>
      </a:hlink>
      <a:folHlink>
        <a:srgbClr val="F2B087"/>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537596393ADB44EA7C87D6F1EB716C4" ma:contentTypeVersion="4" ma:contentTypeDescription="Create a new document." ma:contentTypeScope="" ma:versionID="e83681c57aa338612a16cb63e9e72339">
  <xsd:schema xmlns:xsd="http://www.w3.org/2001/XMLSchema" xmlns:xs="http://www.w3.org/2001/XMLSchema" xmlns:p="http://schemas.microsoft.com/office/2006/metadata/properties" xmlns:ns2="9ee7e65e-55e9-4d03-ac82-cb5b0aabfb6b" xmlns:ns3="48008d9d-ddde-4871-b701-2304106e3fc1" targetNamespace="http://schemas.microsoft.com/office/2006/metadata/properties" ma:root="true" ma:fieldsID="7453e429ce6c32b0ef7cf11867ff5498" ns2:_="" ns3:_="">
    <xsd:import namespace="9ee7e65e-55e9-4d03-ac82-cb5b0aabfb6b"/>
    <xsd:import namespace="48008d9d-ddde-4871-b701-2304106e3f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7e65e-55e9-4d03-ac82-cb5b0aabf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008d9d-ddde-4871-b701-2304106e3fc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AD3CE4-9BC7-4A9D-8C39-2D2CFBCDC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099E61-206D-49EC-B3C8-87798C83442D}">
  <ds:schemaRefs>
    <ds:schemaRef ds:uri="http://schemas.openxmlformats.org/officeDocument/2006/bibliography"/>
  </ds:schemaRefs>
</ds:datastoreItem>
</file>

<file path=customXml/itemProps3.xml><?xml version="1.0" encoding="utf-8"?>
<ds:datastoreItem xmlns:ds="http://schemas.openxmlformats.org/officeDocument/2006/customXml" ds:itemID="{0A21DE3C-D8E0-4A10-8FF3-F499B5975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7e65e-55e9-4d03-ac82-cb5b0aabfb6b"/>
    <ds:schemaRef ds:uri="48008d9d-ddde-4871-b701-2304106e3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64D60E-F923-405B-AF31-C28EAD71D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ANSI Blank Page Portrait Template.dotx</Template>
  <TotalTime>86</TotalTime>
  <Pages>1</Pages>
  <Words>479</Words>
  <Characters>2194</Characters>
  <Application>Microsoft Office Word</Application>
  <DocSecurity>0</DocSecurity>
  <Lines>26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afarmer</dc:creator>
  <cp:keywords/>
  <dc:description/>
  <cp:lastModifiedBy>Farmer, Andrew</cp:lastModifiedBy>
  <cp:revision>7</cp:revision>
  <dcterms:created xsi:type="dcterms:W3CDTF">2021-08-23T19:34:00Z</dcterms:created>
  <dcterms:modified xsi:type="dcterms:W3CDTF">2022-06-16T20:56:00Z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0x010100A537596393ADB44EA7C87D6F1EB716C4</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